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06C42" w14:textId="77777777" w:rsidR="00CB2879" w:rsidRPr="00CB2879" w:rsidRDefault="00CB2879" w:rsidP="00CB2879">
      <w:pPr>
        <w:autoSpaceDE w:val="0"/>
        <w:autoSpaceDN w:val="0"/>
        <w:adjustRightInd w:val="0"/>
        <w:spacing w:after="0" w:line="240" w:lineRule="auto"/>
        <w:jc w:val="right"/>
        <w:rPr>
          <w:rFonts w:ascii="Times New Roman" w:hAnsi="Times New Roman" w:cs="Times New Roman"/>
          <w:b/>
          <w:sz w:val="24"/>
          <w:szCs w:val="28"/>
          <w:lang w:val="en-US"/>
        </w:rPr>
      </w:pPr>
      <w:bookmarkStart w:id="0" w:name="_GoBack"/>
      <w:r w:rsidRPr="00CB2879">
        <w:rPr>
          <w:rFonts w:ascii="Times New Roman" w:hAnsi="Times New Roman" w:cs="Times New Roman"/>
          <w:b/>
          <w:sz w:val="24"/>
          <w:szCs w:val="28"/>
          <w:lang w:val="en-US"/>
        </w:rPr>
        <w:t xml:space="preserve">APSTIPRINĀTS </w:t>
      </w:r>
    </w:p>
    <w:p w14:paraId="5835E595" w14:textId="77777777" w:rsidR="00CB2879" w:rsidRPr="00CB2879" w:rsidRDefault="00CB2879" w:rsidP="00CB2879">
      <w:pPr>
        <w:autoSpaceDE w:val="0"/>
        <w:autoSpaceDN w:val="0"/>
        <w:adjustRightInd w:val="0"/>
        <w:spacing w:after="0" w:line="240" w:lineRule="auto"/>
        <w:jc w:val="right"/>
        <w:rPr>
          <w:rFonts w:ascii="Times New Roman" w:hAnsi="Times New Roman" w:cs="Times New Roman"/>
          <w:sz w:val="24"/>
          <w:szCs w:val="28"/>
          <w:lang w:val="en-US"/>
        </w:rPr>
      </w:pPr>
      <w:r w:rsidRPr="00CB2879">
        <w:rPr>
          <w:rFonts w:ascii="Times New Roman" w:hAnsi="Times New Roman" w:cs="Times New Roman"/>
          <w:sz w:val="24"/>
          <w:szCs w:val="28"/>
          <w:lang w:val="en-US"/>
        </w:rPr>
        <w:t xml:space="preserve">LIZDA VIII </w:t>
      </w:r>
      <w:proofErr w:type="spellStart"/>
      <w:r w:rsidRPr="00CB2879">
        <w:rPr>
          <w:rFonts w:ascii="Times New Roman" w:hAnsi="Times New Roman" w:cs="Times New Roman"/>
          <w:sz w:val="24"/>
          <w:szCs w:val="28"/>
          <w:lang w:val="en-US"/>
        </w:rPr>
        <w:t>kongresā</w:t>
      </w:r>
      <w:proofErr w:type="spellEnd"/>
      <w:r w:rsidRPr="00CB2879">
        <w:rPr>
          <w:rFonts w:ascii="Times New Roman" w:hAnsi="Times New Roman" w:cs="Times New Roman"/>
          <w:sz w:val="24"/>
          <w:szCs w:val="28"/>
          <w:lang w:val="en-US"/>
        </w:rPr>
        <w:t xml:space="preserve">, 2025. </w:t>
      </w:r>
      <w:proofErr w:type="spellStart"/>
      <w:r w:rsidRPr="00CB2879">
        <w:rPr>
          <w:rFonts w:ascii="Times New Roman" w:hAnsi="Times New Roman" w:cs="Times New Roman"/>
          <w:sz w:val="24"/>
          <w:szCs w:val="28"/>
          <w:lang w:val="en-US"/>
        </w:rPr>
        <w:t>gada</w:t>
      </w:r>
      <w:proofErr w:type="spellEnd"/>
      <w:r w:rsidRPr="00CB2879">
        <w:rPr>
          <w:rFonts w:ascii="Times New Roman" w:hAnsi="Times New Roman" w:cs="Times New Roman"/>
          <w:sz w:val="24"/>
          <w:szCs w:val="28"/>
          <w:lang w:val="en-US"/>
        </w:rPr>
        <w:t xml:space="preserve"> </w:t>
      </w:r>
      <w:proofErr w:type="gramStart"/>
      <w:r w:rsidRPr="00CB2879">
        <w:rPr>
          <w:rFonts w:ascii="Times New Roman" w:hAnsi="Times New Roman" w:cs="Times New Roman"/>
          <w:sz w:val="24"/>
          <w:szCs w:val="28"/>
          <w:lang w:val="en-US"/>
        </w:rPr>
        <w:t>14.maijā</w:t>
      </w:r>
      <w:proofErr w:type="gramEnd"/>
      <w:r w:rsidRPr="00CB2879">
        <w:rPr>
          <w:rFonts w:ascii="Times New Roman" w:hAnsi="Times New Roman" w:cs="Times New Roman"/>
          <w:sz w:val="24"/>
          <w:szCs w:val="28"/>
          <w:lang w:val="en-US"/>
        </w:rPr>
        <w:t xml:space="preserve"> </w:t>
      </w:r>
    </w:p>
    <w:p w14:paraId="2946E0F2" w14:textId="26B57B84" w:rsidR="00B95E0A" w:rsidRPr="00CB2879" w:rsidRDefault="00CB2879" w:rsidP="00CB2879">
      <w:pPr>
        <w:autoSpaceDE w:val="0"/>
        <w:autoSpaceDN w:val="0"/>
        <w:adjustRightInd w:val="0"/>
        <w:spacing w:after="0" w:line="240" w:lineRule="auto"/>
        <w:jc w:val="right"/>
        <w:rPr>
          <w:rFonts w:ascii="Times New Roman" w:hAnsi="Times New Roman" w:cs="Times New Roman"/>
          <w:sz w:val="28"/>
          <w:szCs w:val="28"/>
          <w:lang w:val="en-US"/>
        </w:rPr>
      </w:pPr>
      <w:r w:rsidRPr="00CB2879">
        <w:rPr>
          <w:rFonts w:ascii="Times New Roman" w:hAnsi="Times New Roman" w:cs="Times New Roman"/>
          <w:sz w:val="24"/>
          <w:szCs w:val="28"/>
          <w:lang w:val="en-US"/>
        </w:rPr>
        <w:t xml:space="preserve">LIZDA </w:t>
      </w:r>
      <w:proofErr w:type="spellStart"/>
      <w:r w:rsidRPr="00CB2879">
        <w:rPr>
          <w:rFonts w:ascii="Times New Roman" w:hAnsi="Times New Roman" w:cs="Times New Roman"/>
          <w:sz w:val="24"/>
          <w:szCs w:val="28"/>
          <w:lang w:val="en-US"/>
        </w:rPr>
        <w:t>priekšsēdētāja</w:t>
      </w:r>
      <w:proofErr w:type="spellEnd"/>
      <w:r w:rsidRPr="00CB2879">
        <w:rPr>
          <w:rFonts w:ascii="Times New Roman" w:hAnsi="Times New Roman" w:cs="Times New Roman"/>
          <w:sz w:val="24"/>
          <w:szCs w:val="28"/>
          <w:lang w:val="en-US"/>
        </w:rPr>
        <w:t xml:space="preserve"> (*</w:t>
      </w:r>
      <w:proofErr w:type="spellStart"/>
      <w:r w:rsidRPr="00CB2879">
        <w:rPr>
          <w:rFonts w:ascii="Times New Roman" w:hAnsi="Times New Roman" w:cs="Times New Roman"/>
          <w:sz w:val="24"/>
          <w:szCs w:val="28"/>
          <w:lang w:val="en-US"/>
        </w:rPr>
        <w:t>paraksts</w:t>
      </w:r>
      <w:proofErr w:type="spellEnd"/>
      <w:r w:rsidRPr="00CB2879">
        <w:rPr>
          <w:rFonts w:ascii="Times New Roman" w:hAnsi="Times New Roman" w:cs="Times New Roman"/>
          <w:sz w:val="24"/>
          <w:szCs w:val="28"/>
          <w:lang w:val="en-US"/>
        </w:rPr>
        <w:t xml:space="preserve">) Inga </w:t>
      </w:r>
      <w:proofErr w:type="spellStart"/>
      <w:r w:rsidRPr="00CB2879">
        <w:rPr>
          <w:rFonts w:ascii="Times New Roman" w:hAnsi="Times New Roman" w:cs="Times New Roman"/>
          <w:sz w:val="24"/>
          <w:szCs w:val="28"/>
          <w:lang w:val="en-US"/>
        </w:rPr>
        <w:t>Vanaga</w:t>
      </w:r>
      <w:proofErr w:type="spellEnd"/>
    </w:p>
    <w:bookmarkEnd w:id="0"/>
    <w:p w14:paraId="202DA9FA" w14:textId="77777777" w:rsidR="00CB2879" w:rsidRPr="00B95E0A" w:rsidRDefault="00CB2879" w:rsidP="00B95E0A">
      <w:pPr>
        <w:autoSpaceDE w:val="0"/>
        <w:autoSpaceDN w:val="0"/>
        <w:adjustRightInd w:val="0"/>
        <w:spacing w:after="0" w:line="240" w:lineRule="auto"/>
        <w:jc w:val="center"/>
        <w:rPr>
          <w:rFonts w:ascii="Times New Roman" w:hAnsi="Times New Roman" w:cs="Times New Roman"/>
          <w:b/>
          <w:sz w:val="28"/>
          <w:szCs w:val="28"/>
          <w:lang w:val="en-US"/>
        </w:rPr>
      </w:pPr>
    </w:p>
    <w:p w14:paraId="6949204E" w14:textId="74F2FFA9" w:rsidR="00B95E0A" w:rsidRPr="00B95E0A" w:rsidRDefault="00B95E0A" w:rsidP="00B95E0A">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LATVIJAS IZGLĪTĪBAS UN ZINĀTNES DARBINIEKU</w:t>
      </w:r>
    </w:p>
    <w:p w14:paraId="356933D7" w14:textId="77777777" w:rsidR="00B95E0A" w:rsidRPr="00B95E0A" w:rsidRDefault="00B95E0A" w:rsidP="00B95E0A">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ARODBIEDRĪBAS</w:t>
      </w:r>
    </w:p>
    <w:p w14:paraId="1FF6A157" w14:textId="77777777" w:rsidR="00B95E0A" w:rsidRPr="00B95E0A" w:rsidRDefault="00B95E0A" w:rsidP="00B95E0A">
      <w:pPr>
        <w:autoSpaceDE w:val="0"/>
        <w:autoSpaceDN w:val="0"/>
        <w:adjustRightInd w:val="0"/>
        <w:spacing w:after="0" w:line="240" w:lineRule="auto"/>
        <w:jc w:val="center"/>
        <w:rPr>
          <w:rFonts w:ascii="Times New Roman" w:hAnsi="Times New Roman" w:cs="Times New Roman"/>
          <w:b/>
          <w:sz w:val="28"/>
          <w:szCs w:val="28"/>
          <w:lang w:val="en-US"/>
        </w:rPr>
      </w:pPr>
      <w:r w:rsidRPr="00B95E0A">
        <w:rPr>
          <w:rFonts w:ascii="Times New Roman" w:hAnsi="Times New Roman" w:cs="Times New Roman"/>
          <w:b/>
          <w:sz w:val="28"/>
          <w:szCs w:val="28"/>
          <w:lang w:val="en-US"/>
        </w:rPr>
        <w:t xml:space="preserve">VIII </w:t>
      </w:r>
      <w:r w:rsidRPr="00B95E0A">
        <w:rPr>
          <w:rFonts w:ascii="Times New Roman" w:hAnsi="Times New Roman" w:cs="Times New Roman"/>
          <w:b/>
          <w:sz w:val="28"/>
          <w:szCs w:val="28"/>
        </w:rPr>
        <w:t>kongresa</w:t>
      </w:r>
    </w:p>
    <w:p w14:paraId="03FA065E" w14:textId="77777777" w:rsidR="00B95E0A" w:rsidRDefault="00B95E0A" w:rsidP="00B95E0A">
      <w:pPr>
        <w:autoSpaceDE w:val="0"/>
        <w:autoSpaceDN w:val="0"/>
        <w:adjustRightInd w:val="0"/>
        <w:spacing w:after="0" w:line="240" w:lineRule="auto"/>
        <w:jc w:val="center"/>
        <w:rPr>
          <w:rFonts w:ascii="Times New Roman" w:hAnsi="Times New Roman" w:cs="Times New Roman"/>
          <w:sz w:val="28"/>
          <w:szCs w:val="28"/>
          <w:lang w:val="en-US"/>
        </w:rPr>
      </w:pPr>
    </w:p>
    <w:p w14:paraId="53983F1A" w14:textId="77F4C36C" w:rsidR="00B95E0A" w:rsidRPr="00B95E0A" w:rsidRDefault="00B95E0A" w:rsidP="00B95E0A">
      <w:pPr>
        <w:autoSpaceDE w:val="0"/>
        <w:autoSpaceDN w:val="0"/>
        <w:adjustRightInd w:val="0"/>
        <w:spacing w:after="0" w:line="240" w:lineRule="auto"/>
        <w:jc w:val="center"/>
        <w:rPr>
          <w:rFonts w:ascii="Times New Roman" w:hAnsi="Times New Roman" w:cs="Times New Roman"/>
          <w:sz w:val="28"/>
          <w:szCs w:val="28"/>
          <w:lang w:val="en-US"/>
        </w:rPr>
      </w:pPr>
      <w:r w:rsidRPr="00B95E0A">
        <w:rPr>
          <w:rFonts w:ascii="Times New Roman" w:hAnsi="Times New Roman" w:cs="Times New Roman"/>
          <w:sz w:val="28"/>
          <w:szCs w:val="28"/>
          <w:lang w:val="en-US"/>
        </w:rPr>
        <w:t>REZOLŪCIJA</w:t>
      </w:r>
    </w:p>
    <w:p w14:paraId="5006886F" w14:textId="48D72688" w:rsidR="000C4651" w:rsidRPr="00B95E0A" w:rsidRDefault="000C4651" w:rsidP="000C4651">
      <w:pPr>
        <w:widowControl w:val="0"/>
        <w:autoSpaceDE w:val="0"/>
        <w:autoSpaceDN w:val="0"/>
        <w:spacing w:after="0" w:line="240" w:lineRule="auto"/>
        <w:ind w:right="827"/>
        <w:jc w:val="center"/>
        <w:rPr>
          <w:rFonts w:ascii="Times New Roman" w:eastAsia="Carlito" w:hAnsi="Times New Roman" w:cs="Times New Roman"/>
          <w:b/>
          <w:sz w:val="28"/>
        </w:rPr>
      </w:pPr>
    </w:p>
    <w:p w14:paraId="1F87ED76" w14:textId="0ED328A0" w:rsidR="005A4F94" w:rsidRPr="00B95E0A" w:rsidRDefault="000F43E7" w:rsidP="000C4651">
      <w:pPr>
        <w:jc w:val="center"/>
        <w:rPr>
          <w:rFonts w:ascii="Times New Roman" w:hAnsi="Times New Roman" w:cs="Times New Roman"/>
          <w:b/>
          <w:bCs/>
          <w:sz w:val="28"/>
          <w:szCs w:val="28"/>
        </w:rPr>
      </w:pPr>
      <w:r w:rsidRPr="00B95E0A">
        <w:rPr>
          <w:rFonts w:ascii="Times New Roman" w:hAnsi="Times New Roman" w:cs="Times New Roman"/>
          <w:b/>
          <w:bCs/>
          <w:sz w:val="28"/>
          <w:szCs w:val="28"/>
        </w:rPr>
        <w:t>P</w:t>
      </w:r>
      <w:r w:rsidR="005A4F94" w:rsidRPr="00B95E0A">
        <w:rPr>
          <w:rFonts w:ascii="Times New Roman" w:hAnsi="Times New Roman" w:cs="Times New Roman"/>
          <w:b/>
          <w:bCs/>
          <w:sz w:val="28"/>
          <w:szCs w:val="28"/>
        </w:rPr>
        <w:t>ar izglītības un zinātnes nozares arodbiedrības attīstību un sadarbību</w:t>
      </w:r>
    </w:p>
    <w:p w14:paraId="55CA2A36" w14:textId="77777777" w:rsidR="000C4651" w:rsidRPr="002B4F91" w:rsidRDefault="000C4651" w:rsidP="000C4651">
      <w:pPr>
        <w:jc w:val="center"/>
        <w:rPr>
          <w:rFonts w:ascii="Times New Roman" w:hAnsi="Times New Roman" w:cs="Times New Roman"/>
          <w:sz w:val="28"/>
          <w:szCs w:val="28"/>
        </w:rPr>
      </w:pPr>
    </w:p>
    <w:p w14:paraId="3CAD968B" w14:textId="3BAAE438" w:rsidR="005A4F94" w:rsidRPr="000C4651" w:rsidRDefault="005634DE"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Izglītības un zinātnes nozares darbiniekiem ir svarīga loma sabiedrības attīstībā un nākotnes veidošanā, un arodbiedrības uzdevums  ir aizstāvēt darbinieku tiesības un veicināt viņu profesionālo izaugsmi, tāpēc LIZDA  piedāvā  rīcības plānu, veicinot sadarbību, solidaritāti un attīstību gan organizācijā, gan izglītības nozarē un sabiedrībā kopumā.</w:t>
      </w:r>
    </w:p>
    <w:p w14:paraId="10CA758A" w14:textId="21566F2F" w:rsidR="005A4F94" w:rsidRPr="000C4651" w:rsidRDefault="005A4F94"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Arodbiedrības darbība ir nozīmīga izglītības un zinātnes attīstībai, un tās nostiprināšana veicina ne tikai profesionālo izaugsmi, bet arī pedagogu</w:t>
      </w:r>
      <w:r w:rsidR="00673364" w:rsidRPr="000C4651">
        <w:rPr>
          <w:rFonts w:ascii="Times New Roman" w:hAnsi="Times New Roman" w:cs="Times New Roman"/>
          <w:sz w:val="24"/>
          <w:szCs w:val="24"/>
        </w:rPr>
        <w:t xml:space="preserve">, </w:t>
      </w:r>
      <w:r w:rsidRPr="000C4651">
        <w:rPr>
          <w:rFonts w:ascii="Times New Roman" w:hAnsi="Times New Roman" w:cs="Times New Roman"/>
          <w:sz w:val="24"/>
          <w:szCs w:val="24"/>
        </w:rPr>
        <w:t xml:space="preserve">zinātnieku </w:t>
      </w:r>
      <w:r w:rsidR="00673364" w:rsidRPr="000C4651">
        <w:rPr>
          <w:rFonts w:ascii="Times New Roman" w:hAnsi="Times New Roman" w:cs="Times New Roman"/>
          <w:sz w:val="24"/>
          <w:szCs w:val="24"/>
        </w:rPr>
        <w:t>un tehnisk</w:t>
      </w:r>
      <w:r w:rsidR="00590A9E" w:rsidRPr="000C4651">
        <w:rPr>
          <w:rFonts w:ascii="Times New Roman" w:hAnsi="Times New Roman" w:cs="Times New Roman"/>
          <w:sz w:val="24"/>
          <w:szCs w:val="24"/>
        </w:rPr>
        <w:t>ā</w:t>
      </w:r>
      <w:r w:rsidR="00673364" w:rsidRPr="000C4651">
        <w:rPr>
          <w:rFonts w:ascii="Times New Roman" w:hAnsi="Times New Roman" w:cs="Times New Roman"/>
          <w:sz w:val="24"/>
          <w:szCs w:val="24"/>
        </w:rPr>
        <w:t xml:space="preserve"> </w:t>
      </w:r>
      <w:r w:rsidR="00590A9E" w:rsidRPr="000C4651">
        <w:rPr>
          <w:rFonts w:ascii="Times New Roman" w:hAnsi="Times New Roman" w:cs="Times New Roman"/>
          <w:sz w:val="24"/>
          <w:szCs w:val="24"/>
        </w:rPr>
        <w:t>personāla</w:t>
      </w:r>
      <w:r w:rsidR="00673364" w:rsidRPr="000C4651">
        <w:rPr>
          <w:rFonts w:ascii="Times New Roman" w:hAnsi="Times New Roman" w:cs="Times New Roman"/>
          <w:sz w:val="24"/>
          <w:szCs w:val="24"/>
        </w:rPr>
        <w:t xml:space="preserve"> </w:t>
      </w:r>
      <w:proofErr w:type="spellStart"/>
      <w:r w:rsidRPr="000C4651">
        <w:rPr>
          <w:rFonts w:ascii="Times New Roman" w:hAnsi="Times New Roman" w:cs="Times New Roman"/>
          <w:sz w:val="24"/>
          <w:szCs w:val="24"/>
        </w:rPr>
        <w:t>labbūtību</w:t>
      </w:r>
      <w:proofErr w:type="spellEnd"/>
      <w:r w:rsidRPr="000C4651">
        <w:rPr>
          <w:rFonts w:ascii="Times New Roman" w:hAnsi="Times New Roman" w:cs="Times New Roman"/>
          <w:sz w:val="24"/>
          <w:szCs w:val="24"/>
        </w:rPr>
        <w:t>. Mēs aicinām visus biedrus, sadarbības partnerus atbalstīt šos mērķus, lai stiprinātu izglītības un zinātnes nozares arodbiedrību un nodrošinātu ilgtspējīgu attīstību.</w:t>
      </w:r>
    </w:p>
    <w:p w14:paraId="50F839AE" w14:textId="099C2125" w:rsidR="00A61CCB" w:rsidRPr="000C4651" w:rsidRDefault="00A61CCB" w:rsidP="005634DE">
      <w:pPr>
        <w:ind w:firstLine="720"/>
        <w:jc w:val="both"/>
        <w:rPr>
          <w:rFonts w:ascii="Times New Roman" w:hAnsi="Times New Roman" w:cs="Times New Roman"/>
          <w:b/>
          <w:sz w:val="24"/>
          <w:szCs w:val="24"/>
        </w:rPr>
      </w:pPr>
      <w:r w:rsidRPr="000C4651">
        <w:rPr>
          <w:rFonts w:ascii="Times New Roman" w:hAnsi="Times New Roman" w:cs="Times New Roman"/>
          <w:b/>
          <w:sz w:val="24"/>
          <w:szCs w:val="24"/>
        </w:rPr>
        <w:t>Rezolūcijas izpildes pamatuzdevumi:</w:t>
      </w:r>
    </w:p>
    <w:p w14:paraId="6A7521B1" w14:textId="77777777" w:rsidR="005A4F94" w:rsidRPr="000C4651" w:rsidRDefault="005A4F94" w:rsidP="00A61CCB">
      <w:pPr>
        <w:ind w:firstLine="720"/>
        <w:jc w:val="both"/>
        <w:rPr>
          <w:rFonts w:ascii="Times New Roman" w:hAnsi="Times New Roman" w:cs="Times New Roman"/>
          <w:b/>
          <w:bCs/>
          <w:sz w:val="24"/>
          <w:szCs w:val="24"/>
        </w:rPr>
      </w:pPr>
      <w:r w:rsidRPr="000C4651">
        <w:rPr>
          <w:rFonts w:ascii="Times New Roman" w:hAnsi="Times New Roman" w:cs="Times New Roman"/>
          <w:b/>
          <w:bCs/>
          <w:sz w:val="24"/>
          <w:szCs w:val="24"/>
        </w:rPr>
        <w:t>1. Sadarbības veicināšana ar sociālajiem un sadarbības partneriem</w:t>
      </w:r>
    </w:p>
    <w:p w14:paraId="2A9A8348" w14:textId="05F419F5" w:rsidR="005A4F94" w:rsidRPr="000C4651" w:rsidRDefault="005A4F94"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1.1. S</w:t>
      </w:r>
      <w:r w:rsidRPr="000C4651">
        <w:rPr>
          <w:rFonts w:ascii="Times New Roman" w:hAnsi="Times New Roman" w:cs="Times New Roman"/>
          <w:bCs/>
          <w:sz w:val="24"/>
          <w:szCs w:val="24"/>
        </w:rPr>
        <w:t>adarbības veicināšana</w:t>
      </w:r>
      <w:r w:rsidRPr="000C4651">
        <w:rPr>
          <w:rFonts w:ascii="Times New Roman" w:hAnsi="Times New Roman" w:cs="Times New Roman"/>
          <w:sz w:val="24"/>
          <w:szCs w:val="24"/>
        </w:rPr>
        <w:t xml:space="preserve"> ar sociālajiem un sadarbības partneriem, tai skaitā </w:t>
      </w:r>
      <w:r w:rsidRPr="000C4651">
        <w:rPr>
          <w:rFonts w:ascii="Times New Roman" w:hAnsi="Times New Roman" w:cs="Times New Roman"/>
          <w:bCs/>
          <w:sz w:val="24"/>
          <w:szCs w:val="24"/>
        </w:rPr>
        <w:t>valdības institūcijām</w:t>
      </w:r>
      <w:r w:rsidRPr="000C4651">
        <w:rPr>
          <w:rFonts w:ascii="Times New Roman" w:hAnsi="Times New Roman" w:cs="Times New Roman"/>
          <w:sz w:val="24"/>
          <w:szCs w:val="24"/>
        </w:rPr>
        <w:t xml:space="preserve">, </w:t>
      </w:r>
      <w:r w:rsidRPr="000C4651">
        <w:rPr>
          <w:rFonts w:ascii="Times New Roman" w:hAnsi="Times New Roman" w:cs="Times New Roman"/>
          <w:bCs/>
          <w:sz w:val="24"/>
          <w:szCs w:val="24"/>
        </w:rPr>
        <w:t>nozares profesionālajām organizācijām</w:t>
      </w:r>
      <w:r w:rsidRPr="000C4651">
        <w:rPr>
          <w:rFonts w:ascii="Times New Roman" w:hAnsi="Times New Roman" w:cs="Times New Roman"/>
          <w:sz w:val="24"/>
          <w:szCs w:val="24"/>
        </w:rPr>
        <w:t xml:space="preserve">, </w:t>
      </w:r>
      <w:r w:rsidRPr="000C4651">
        <w:rPr>
          <w:rFonts w:ascii="Times New Roman" w:hAnsi="Times New Roman" w:cs="Times New Roman"/>
          <w:bCs/>
          <w:sz w:val="24"/>
          <w:szCs w:val="24"/>
        </w:rPr>
        <w:t>ārvalstu arodbiedrībām</w:t>
      </w:r>
      <w:r w:rsidRPr="000C4651">
        <w:rPr>
          <w:rFonts w:ascii="Times New Roman" w:hAnsi="Times New Roman" w:cs="Times New Roman"/>
          <w:sz w:val="24"/>
          <w:szCs w:val="24"/>
        </w:rPr>
        <w:t xml:space="preserve"> un </w:t>
      </w:r>
      <w:r w:rsidRPr="000C4651">
        <w:rPr>
          <w:rFonts w:ascii="Times New Roman" w:hAnsi="Times New Roman" w:cs="Times New Roman"/>
          <w:bCs/>
          <w:sz w:val="24"/>
          <w:szCs w:val="24"/>
        </w:rPr>
        <w:t>starptautiskām organizācijām</w:t>
      </w:r>
      <w:r w:rsidRPr="000C4651">
        <w:rPr>
          <w:rFonts w:ascii="Times New Roman" w:hAnsi="Times New Roman" w:cs="Times New Roman"/>
          <w:sz w:val="24"/>
          <w:szCs w:val="24"/>
        </w:rPr>
        <w:t xml:space="preserve">, ir būtiska, lai stiprinātu mūsu pozīcijas un nodrošinātu, ka </w:t>
      </w:r>
      <w:r w:rsidR="0080368D" w:rsidRPr="000C4651">
        <w:rPr>
          <w:rFonts w:ascii="Times New Roman" w:hAnsi="Times New Roman" w:cs="Times New Roman"/>
          <w:sz w:val="24"/>
          <w:szCs w:val="24"/>
        </w:rPr>
        <w:t>LIZDA</w:t>
      </w:r>
      <w:r w:rsidRPr="000C4651">
        <w:rPr>
          <w:rFonts w:ascii="Times New Roman" w:hAnsi="Times New Roman" w:cs="Times New Roman"/>
          <w:sz w:val="24"/>
          <w:szCs w:val="24"/>
        </w:rPr>
        <w:t xml:space="preserve"> intereses tiek atzītas gan vietējā, gan starptautiskā līmenī.</w:t>
      </w:r>
    </w:p>
    <w:p w14:paraId="0189491B" w14:textId="25CE8B9E" w:rsidR="00A61CCB" w:rsidRPr="000C4651" w:rsidRDefault="005A4F94" w:rsidP="00E1044B">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1.2. Būtiski ir </w:t>
      </w:r>
      <w:r w:rsidRPr="000C4651">
        <w:rPr>
          <w:rFonts w:ascii="Times New Roman" w:hAnsi="Times New Roman" w:cs="Times New Roman"/>
          <w:bCs/>
          <w:sz w:val="24"/>
          <w:szCs w:val="24"/>
        </w:rPr>
        <w:t>paplašināt solidaritāti</w:t>
      </w:r>
      <w:r w:rsidRPr="000C4651">
        <w:rPr>
          <w:rFonts w:ascii="Times New Roman" w:hAnsi="Times New Roman" w:cs="Times New Roman"/>
          <w:sz w:val="24"/>
          <w:szCs w:val="24"/>
        </w:rPr>
        <w:t xml:space="preserve"> ar citiem sektoriem un arodbiedrībām, lai kopīgi risinātu problēmas, kas attiecas uz darba apstākļiem, atalgojumu, sociālaj</w:t>
      </w:r>
      <w:r w:rsidR="0064249C" w:rsidRPr="000C4651">
        <w:rPr>
          <w:rFonts w:ascii="Times New Roman" w:hAnsi="Times New Roman" w:cs="Times New Roman"/>
          <w:sz w:val="24"/>
          <w:szCs w:val="24"/>
        </w:rPr>
        <w:t>ā</w:t>
      </w:r>
      <w:r w:rsidRPr="000C4651">
        <w:rPr>
          <w:rFonts w:ascii="Times New Roman" w:hAnsi="Times New Roman" w:cs="Times New Roman"/>
          <w:sz w:val="24"/>
          <w:szCs w:val="24"/>
        </w:rPr>
        <w:t>m garantijām un citiem sociāl</w:t>
      </w:r>
      <w:r w:rsidR="0064249C" w:rsidRPr="000C4651">
        <w:rPr>
          <w:rFonts w:ascii="Times New Roman" w:hAnsi="Times New Roman" w:cs="Times New Roman"/>
          <w:sz w:val="24"/>
          <w:szCs w:val="24"/>
        </w:rPr>
        <w:t>aj</w:t>
      </w:r>
      <w:r w:rsidRPr="000C4651">
        <w:rPr>
          <w:rFonts w:ascii="Times New Roman" w:hAnsi="Times New Roman" w:cs="Times New Roman"/>
          <w:sz w:val="24"/>
          <w:szCs w:val="24"/>
        </w:rPr>
        <w:t>iem jautājumiem.</w:t>
      </w:r>
      <w:r w:rsidR="000A17AE" w:rsidRPr="000C4651">
        <w:rPr>
          <w:rFonts w:ascii="Times New Roman" w:hAnsi="Times New Roman" w:cs="Times New Roman"/>
          <w:sz w:val="24"/>
          <w:szCs w:val="24"/>
        </w:rPr>
        <w:t xml:space="preserve"> </w:t>
      </w:r>
      <w:r w:rsidR="00C02931" w:rsidRPr="000C4651">
        <w:rPr>
          <w:rFonts w:ascii="Times New Roman" w:hAnsi="Times New Roman" w:cs="Times New Roman"/>
          <w:sz w:val="24"/>
          <w:szCs w:val="24"/>
        </w:rPr>
        <w:t>S</w:t>
      </w:r>
      <w:r w:rsidR="005634DE" w:rsidRPr="000C4651">
        <w:rPr>
          <w:rFonts w:ascii="Times New Roman" w:hAnsi="Times New Roman" w:cs="Times New Roman"/>
          <w:sz w:val="24"/>
          <w:szCs w:val="24"/>
        </w:rPr>
        <w:t xml:space="preserve">olidarizēšanās </w:t>
      </w:r>
      <w:r w:rsidRPr="000C4651">
        <w:rPr>
          <w:rFonts w:ascii="Times New Roman" w:hAnsi="Times New Roman" w:cs="Times New Roman"/>
          <w:sz w:val="24"/>
          <w:szCs w:val="24"/>
        </w:rPr>
        <w:t xml:space="preserve">ar citu profesiju darbiniekiem palīdzēs stiprināt </w:t>
      </w:r>
      <w:r w:rsidR="0080368D" w:rsidRPr="000C4651">
        <w:rPr>
          <w:rFonts w:ascii="Times New Roman" w:hAnsi="Times New Roman" w:cs="Times New Roman"/>
          <w:sz w:val="24"/>
          <w:szCs w:val="24"/>
        </w:rPr>
        <w:t>LIZDA</w:t>
      </w:r>
      <w:r w:rsidRPr="000C4651">
        <w:rPr>
          <w:rFonts w:ascii="Times New Roman" w:hAnsi="Times New Roman" w:cs="Times New Roman"/>
          <w:sz w:val="24"/>
          <w:szCs w:val="24"/>
        </w:rPr>
        <w:t xml:space="preserve"> ietekmi un prasību spēku.</w:t>
      </w:r>
    </w:p>
    <w:p w14:paraId="33A7CC7D" w14:textId="77777777" w:rsidR="005A4F94" w:rsidRPr="000C4651" w:rsidRDefault="005A4F94" w:rsidP="00A61CCB">
      <w:pPr>
        <w:ind w:firstLine="720"/>
        <w:jc w:val="both"/>
        <w:rPr>
          <w:rFonts w:ascii="Times New Roman" w:hAnsi="Times New Roman" w:cs="Times New Roman"/>
          <w:b/>
          <w:bCs/>
          <w:sz w:val="24"/>
          <w:szCs w:val="24"/>
        </w:rPr>
      </w:pPr>
      <w:r w:rsidRPr="000C4651">
        <w:rPr>
          <w:rFonts w:ascii="Times New Roman" w:hAnsi="Times New Roman" w:cs="Times New Roman"/>
          <w:b/>
          <w:bCs/>
          <w:sz w:val="24"/>
          <w:szCs w:val="24"/>
        </w:rPr>
        <w:t>2. Profesionālās pilnveides veicināšana</w:t>
      </w:r>
    </w:p>
    <w:p w14:paraId="475CA483" w14:textId="2E728D8D" w:rsidR="005A4F94" w:rsidRPr="000C4651" w:rsidRDefault="005A4F94"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2.1. </w:t>
      </w:r>
      <w:r w:rsidR="0080368D" w:rsidRPr="000C4651">
        <w:rPr>
          <w:rFonts w:ascii="Times New Roman" w:hAnsi="Times New Roman" w:cs="Times New Roman"/>
          <w:sz w:val="24"/>
          <w:szCs w:val="24"/>
        </w:rPr>
        <w:t>LIZDA</w:t>
      </w:r>
      <w:r w:rsidRPr="000C4651">
        <w:rPr>
          <w:rFonts w:ascii="Times New Roman" w:hAnsi="Times New Roman" w:cs="Times New Roman"/>
          <w:sz w:val="24"/>
          <w:szCs w:val="24"/>
        </w:rPr>
        <w:t xml:space="preserve"> uzskat</w:t>
      </w:r>
      <w:r w:rsidR="0080368D" w:rsidRPr="000C4651">
        <w:rPr>
          <w:rFonts w:ascii="Times New Roman" w:hAnsi="Times New Roman" w:cs="Times New Roman"/>
          <w:sz w:val="24"/>
          <w:szCs w:val="24"/>
        </w:rPr>
        <w:t>a</w:t>
      </w:r>
      <w:r w:rsidRPr="000C4651">
        <w:rPr>
          <w:rFonts w:ascii="Times New Roman" w:hAnsi="Times New Roman" w:cs="Times New Roman"/>
          <w:sz w:val="24"/>
          <w:szCs w:val="24"/>
        </w:rPr>
        <w:t xml:space="preserve">, ka </w:t>
      </w:r>
      <w:r w:rsidRPr="000C4651">
        <w:rPr>
          <w:rFonts w:ascii="Times New Roman" w:hAnsi="Times New Roman" w:cs="Times New Roman"/>
          <w:bCs/>
          <w:sz w:val="24"/>
          <w:szCs w:val="24"/>
        </w:rPr>
        <w:t>profesionālās pilnveides</w:t>
      </w:r>
      <w:r w:rsidRPr="000C4651">
        <w:rPr>
          <w:rFonts w:ascii="Times New Roman" w:hAnsi="Times New Roman" w:cs="Times New Roman"/>
          <w:sz w:val="24"/>
          <w:szCs w:val="24"/>
        </w:rPr>
        <w:t xml:space="preserve"> veicināšana ir viena no galvenajām darbības prioritātēm. Ikvienam arodbiedrības biedram jābūt iespējai pilnveidot savas </w:t>
      </w:r>
      <w:r w:rsidRPr="000C4651">
        <w:rPr>
          <w:rFonts w:ascii="Times New Roman" w:hAnsi="Times New Roman" w:cs="Times New Roman"/>
          <w:bCs/>
          <w:sz w:val="24"/>
          <w:szCs w:val="24"/>
        </w:rPr>
        <w:t>profesionālās prasmes</w:t>
      </w:r>
      <w:r w:rsidRPr="000C4651">
        <w:rPr>
          <w:rFonts w:ascii="Times New Roman" w:hAnsi="Times New Roman" w:cs="Times New Roman"/>
          <w:sz w:val="24"/>
          <w:szCs w:val="24"/>
        </w:rPr>
        <w:t xml:space="preserve"> un </w:t>
      </w:r>
      <w:r w:rsidRPr="000C4651">
        <w:rPr>
          <w:rFonts w:ascii="Times New Roman" w:hAnsi="Times New Roman" w:cs="Times New Roman"/>
          <w:bCs/>
          <w:sz w:val="24"/>
          <w:szCs w:val="24"/>
        </w:rPr>
        <w:t>zināšanas</w:t>
      </w:r>
      <w:r w:rsidR="005B79B5" w:rsidRPr="000C4651">
        <w:rPr>
          <w:rFonts w:ascii="Times New Roman" w:hAnsi="Times New Roman" w:cs="Times New Roman"/>
          <w:sz w:val="24"/>
          <w:szCs w:val="24"/>
        </w:rPr>
        <w:t>.</w:t>
      </w:r>
    </w:p>
    <w:p w14:paraId="572D9C6F" w14:textId="35D254DF" w:rsidR="00230178" w:rsidRDefault="005A4F94" w:rsidP="00E1044B">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2.2. </w:t>
      </w:r>
      <w:r w:rsidR="0080368D" w:rsidRPr="000C4651">
        <w:rPr>
          <w:rFonts w:ascii="Times New Roman" w:hAnsi="Times New Roman" w:cs="Times New Roman"/>
          <w:sz w:val="24"/>
          <w:szCs w:val="24"/>
        </w:rPr>
        <w:t>LIZDA</w:t>
      </w:r>
      <w:r w:rsidRPr="000C4651">
        <w:rPr>
          <w:rFonts w:ascii="Times New Roman" w:hAnsi="Times New Roman" w:cs="Times New Roman"/>
          <w:sz w:val="24"/>
          <w:szCs w:val="24"/>
        </w:rPr>
        <w:t xml:space="preserve"> aicin</w:t>
      </w:r>
      <w:r w:rsidR="0080368D" w:rsidRPr="000C4651">
        <w:rPr>
          <w:rFonts w:ascii="Times New Roman" w:hAnsi="Times New Roman" w:cs="Times New Roman"/>
          <w:sz w:val="24"/>
          <w:szCs w:val="24"/>
        </w:rPr>
        <w:t>a</w:t>
      </w:r>
      <w:r w:rsidRPr="000C4651">
        <w:rPr>
          <w:rFonts w:ascii="Times New Roman" w:hAnsi="Times New Roman" w:cs="Times New Roman"/>
          <w:sz w:val="24"/>
          <w:szCs w:val="24"/>
        </w:rPr>
        <w:t xml:space="preserve"> veidot strukturēt</w:t>
      </w:r>
      <w:r w:rsidR="0064249C" w:rsidRPr="000C4651">
        <w:rPr>
          <w:rFonts w:ascii="Times New Roman" w:hAnsi="Times New Roman" w:cs="Times New Roman"/>
          <w:sz w:val="24"/>
          <w:szCs w:val="24"/>
        </w:rPr>
        <w:t>a</w:t>
      </w:r>
      <w:r w:rsidRPr="000C4651">
        <w:rPr>
          <w:rFonts w:ascii="Times New Roman" w:hAnsi="Times New Roman" w:cs="Times New Roman"/>
          <w:sz w:val="24"/>
          <w:szCs w:val="24"/>
        </w:rPr>
        <w:t xml:space="preserve">s </w:t>
      </w:r>
      <w:r w:rsidRPr="000C4651">
        <w:rPr>
          <w:rFonts w:ascii="Times New Roman" w:hAnsi="Times New Roman" w:cs="Times New Roman"/>
          <w:bCs/>
          <w:sz w:val="24"/>
          <w:szCs w:val="24"/>
        </w:rPr>
        <w:t>apmācību programmas</w:t>
      </w:r>
      <w:r w:rsidRPr="000C4651">
        <w:rPr>
          <w:rFonts w:ascii="Times New Roman" w:hAnsi="Times New Roman" w:cs="Times New Roman"/>
          <w:sz w:val="24"/>
          <w:szCs w:val="24"/>
        </w:rPr>
        <w:t xml:space="preserve">, kas ietver ne tikai juridisko un profesionālo izglītību, bet arī </w:t>
      </w:r>
      <w:r w:rsidRPr="000C4651">
        <w:rPr>
          <w:rFonts w:ascii="Times New Roman" w:hAnsi="Times New Roman" w:cs="Times New Roman"/>
          <w:bCs/>
          <w:sz w:val="24"/>
          <w:szCs w:val="24"/>
        </w:rPr>
        <w:t>personiskās attīstības</w:t>
      </w:r>
      <w:r w:rsidRPr="000C4651">
        <w:rPr>
          <w:rFonts w:ascii="Times New Roman" w:hAnsi="Times New Roman" w:cs="Times New Roman"/>
          <w:sz w:val="24"/>
          <w:szCs w:val="24"/>
        </w:rPr>
        <w:t xml:space="preserve"> un </w:t>
      </w:r>
      <w:r w:rsidRPr="000C4651">
        <w:rPr>
          <w:rFonts w:ascii="Times New Roman" w:hAnsi="Times New Roman" w:cs="Times New Roman"/>
          <w:bCs/>
          <w:sz w:val="24"/>
          <w:szCs w:val="24"/>
        </w:rPr>
        <w:t>vadības prasmes</w:t>
      </w:r>
      <w:r w:rsidRPr="000C4651">
        <w:rPr>
          <w:rFonts w:ascii="Times New Roman" w:hAnsi="Times New Roman" w:cs="Times New Roman"/>
          <w:sz w:val="24"/>
          <w:szCs w:val="24"/>
        </w:rPr>
        <w:t>, lai uzlabotu arodbiedrības darbību un stiprinātu tās pārstāvniecību.</w:t>
      </w:r>
    </w:p>
    <w:p w14:paraId="610ECE78" w14:textId="1013BB2C" w:rsidR="00CB2879" w:rsidRDefault="00CB2879" w:rsidP="00E1044B">
      <w:pPr>
        <w:ind w:firstLine="720"/>
        <w:jc w:val="both"/>
        <w:rPr>
          <w:rFonts w:ascii="Times New Roman" w:hAnsi="Times New Roman" w:cs="Times New Roman"/>
          <w:sz w:val="24"/>
          <w:szCs w:val="24"/>
        </w:rPr>
      </w:pPr>
    </w:p>
    <w:p w14:paraId="600037D6" w14:textId="77777777" w:rsidR="00CB2879" w:rsidRPr="000C4651" w:rsidRDefault="00CB2879" w:rsidP="00E1044B">
      <w:pPr>
        <w:ind w:firstLine="720"/>
        <w:jc w:val="both"/>
        <w:rPr>
          <w:rFonts w:ascii="Times New Roman" w:hAnsi="Times New Roman" w:cs="Times New Roman"/>
          <w:sz w:val="24"/>
          <w:szCs w:val="24"/>
        </w:rPr>
      </w:pPr>
    </w:p>
    <w:p w14:paraId="0C896F62" w14:textId="77777777" w:rsidR="005A4F94" w:rsidRPr="000C4651" w:rsidRDefault="005A4F94" w:rsidP="00A61CCB">
      <w:pPr>
        <w:ind w:firstLine="720"/>
        <w:jc w:val="both"/>
        <w:rPr>
          <w:rFonts w:ascii="Times New Roman" w:hAnsi="Times New Roman" w:cs="Times New Roman"/>
          <w:b/>
          <w:bCs/>
          <w:sz w:val="24"/>
          <w:szCs w:val="24"/>
        </w:rPr>
      </w:pPr>
      <w:r w:rsidRPr="000C4651">
        <w:rPr>
          <w:rFonts w:ascii="Times New Roman" w:hAnsi="Times New Roman" w:cs="Times New Roman"/>
          <w:b/>
          <w:bCs/>
          <w:sz w:val="24"/>
          <w:szCs w:val="24"/>
        </w:rPr>
        <w:lastRenderedPageBreak/>
        <w:t>3. Komunikācijas pilnveidošana</w:t>
      </w:r>
    </w:p>
    <w:p w14:paraId="0BAB8001" w14:textId="725EAD5C" w:rsidR="005A4F94" w:rsidRPr="000C4651" w:rsidRDefault="005A4F94"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3.1. Lai stiprinātu arodbiedrības ietekmi, ir būtiski uzlabot </w:t>
      </w:r>
      <w:r w:rsidRPr="000C4651">
        <w:rPr>
          <w:rFonts w:ascii="Times New Roman" w:hAnsi="Times New Roman" w:cs="Times New Roman"/>
          <w:bCs/>
          <w:sz w:val="24"/>
          <w:szCs w:val="24"/>
        </w:rPr>
        <w:t>savstarpējo komunikāciju</w:t>
      </w:r>
      <w:r w:rsidRPr="000C4651">
        <w:rPr>
          <w:rFonts w:ascii="Times New Roman" w:hAnsi="Times New Roman" w:cs="Times New Roman"/>
          <w:sz w:val="24"/>
          <w:szCs w:val="24"/>
        </w:rPr>
        <w:t xml:space="preserve"> starp arodbiedrības vadību, biedriem un nozares darbiniekiem. Šajā procesā jāietver regulāri </w:t>
      </w:r>
      <w:r w:rsidRPr="000C4651">
        <w:rPr>
          <w:rFonts w:ascii="Times New Roman" w:hAnsi="Times New Roman" w:cs="Times New Roman"/>
          <w:bCs/>
          <w:sz w:val="24"/>
          <w:szCs w:val="24"/>
        </w:rPr>
        <w:t>informācijas apmaiņas pasākumi</w:t>
      </w:r>
      <w:r w:rsidRPr="000C4651">
        <w:rPr>
          <w:rFonts w:ascii="Times New Roman" w:hAnsi="Times New Roman" w:cs="Times New Roman"/>
          <w:sz w:val="24"/>
          <w:szCs w:val="24"/>
        </w:rPr>
        <w:t>.</w:t>
      </w:r>
    </w:p>
    <w:p w14:paraId="3BE2D546" w14:textId="43E74711" w:rsidR="00A61CCB" w:rsidRPr="000C4651" w:rsidRDefault="005A4F94" w:rsidP="00E1044B">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3.2. </w:t>
      </w:r>
      <w:r w:rsidRPr="000C4651">
        <w:rPr>
          <w:rFonts w:ascii="Times New Roman" w:hAnsi="Times New Roman" w:cs="Times New Roman"/>
          <w:bCs/>
          <w:sz w:val="24"/>
          <w:szCs w:val="24"/>
        </w:rPr>
        <w:t>Komunikācija ar sabiedrību</w:t>
      </w:r>
      <w:r w:rsidRPr="000C4651">
        <w:rPr>
          <w:rFonts w:ascii="Times New Roman" w:hAnsi="Times New Roman" w:cs="Times New Roman"/>
          <w:sz w:val="24"/>
          <w:szCs w:val="24"/>
        </w:rPr>
        <w:t xml:space="preserve"> ir svarīga, lai paustu arodbiedrības nostāju, atbalstītu </w:t>
      </w:r>
      <w:r w:rsidR="0080368D" w:rsidRPr="000C4651">
        <w:rPr>
          <w:rFonts w:ascii="Times New Roman" w:hAnsi="Times New Roman" w:cs="Times New Roman"/>
          <w:sz w:val="24"/>
          <w:szCs w:val="24"/>
        </w:rPr>
        <w:t>LIZDA</w:t>
      </w:r>
      <w:r w:rsidRPr="000C4651">
        <w:rPr>
          <w:rFonts w:ascii="Times New Roman" w:hAnsi="Times New Roman" w:cs="Times New Roman"/>
          <w:sz w:val="24"/>
          <w:szCs w:val="24"/>
        </w:rPr>
        <w:t xml:space="preserve"> mērķus un iegūtu plašāku sabiedrības atbalstu. Arodbiedrībai jānodrošina </w:t>
      </w:r>
      <w:r w:rsidRPr="000C4651">
        <w:rPr>
          <w:rFonts w:ascii="Times New Roman" w:hAnsi="Times New Roman" w:cs="Times New Roman"/>
          <w:bCs/>
          <w:sz w:val="24"/>
          <w:szCs w:val="24"/>
        </w:rPr>
        <w:t>savlaicīga un saprotama informācija</w:t>
      </w:r>
      <w:r w:rsidRPr="000C4651">
        <w:rPr>
          <w:rFonts w:ascii="Times New Roman" w:hAnsi="Times New Roman" w:cs="Times New Roman"/>
          <w:sz w:val="24"/>
          <w:szCs w:val="24"/>
        </w:rPr>
        <w:t xml:space="preserve"> par svarīgākajiem jautājumiem.</w:t>
      </w:r>
    </w:p>
    <w:p w14:paraId="4E5CBD3D" w14:textId="02313D64" w:rsidR="005A4F94" w:rsidRPr="000C4651" w:rsidRDefault="005A4F94" w:rsidP="00A61CCB">
      <w:pPr>
        <w:ind w:firstLine="720"/>
        <w:jc w:val="both"/>
        <w:rPr>
          <w:rFonts w:ascii="Times New Roman" w:hAnsi="Times New Roman" w:cs="Times New Roman"/>
          <w:b/>
          <w:bCs/>
          <w:sz w:val="24"/>
          <w:szCs w:val="24"/>
        </w:rPr>
      </w:pPr>
      <w:r w:rsidRPr="000C4651">
        <w:rPr>
          <w:rFonts w:ascii="Times New Roman" w:hAnsi="Times New Roman" w:cs="Times New Roman"/>
          <w:b/>
          <w:bCs/>
          <w:sz w:val="24"/>
          <w:szCs w:val="24"/>
        </w:rPr>
        <w:t xml:space="preserve">4. Jauno biedru piesaiste un </w:t>
      </w:r>
      <w:r w:rsidR="0080368D" w:rsidRPr="000C4651">
        <w:rPr>
          <w:rFonts w:ascii="Times New Roman" w:hAnsi="Times New Roman" w:cs="Times New Roman"/>
          <w:b/>
          <w:bCs/>
          <w:sz w:val="24"/>
          <w:szCs w:val="24"/>
        </w:rPr>
        <w:t>LIZDA vēstneši reģiona ietvaros</w:t>
      </w:r>
    </w:p>
    <w:p w14:paraId="56D4A2BA" w14:textId="6D5FFC19" w:rsidR="005A4F94" w:rsidRPr="000C4651" w:rsidRDefault="005A4F94"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4.1. </w:t>
      </w:r>
      <w:r w:rsidR="0080368D" w:rsidRPr="000C4651">
        <w:rPr>
          <w:rFonts w:ascii="Times New Roman" w:hAnsi="Times New Roman" w:cs="Times New Roman"/>
          <w:sz w:val="24"/>
          <w:szCs w:val="24"/>
        </w:rPr>
        <w:t>J</w:t>
      </w:r>
      <w:r w:rsidRPr="000C4651">
        <w:rPr>
          <w:rFonts w:ascii="Times New Roman" w:hAnsi="Times New Roman" w:cs="Times New Roman"/>
          <w:sz w:val="24"/>
          <w:szCs w:val="24"/>
        </w:rPr>
        <w:t xml:space="preserve">āizveido </w:t>
      </w:r>
      <w:r w:rsidR="0080368D" w:rsidRPr="000C4651">
        <w:rPr>
          <w:rFonts w:ascii="Times New Roman" w:hAnsi="Times New Roman" w:cs="Times New Roman"/>
          <w:sz w:val="24"/>
          <w:szCs w:val="24"/>
        </w:rPr>
        <w:t>sistēma,</w:t>
      </w:r>
      <w:r w:rsidRPr="000C4651">
        <w:rPr>
          <w:rFonts w:ascii="Times New Roman" w:hAnsi="Times New Roman" w:cs="Times New Roman"/>
          <w:sz w:val="24"/>
          <w:szCs w:val="24"/>
        </w:rPr>
        <w:t xml:space="preserve"> kuras mērķis ir aktīvi reklamēt arodbiedrību un piesaistīt </w:t>
      </w:r>
      <w:r w:rsidRPr="000C4651">
        <w:rPr>
          <w:rFonts w:ascii="Times New Roman" w:hAnsi="Times New Roman" w:cs="Times New Roman"/>
          <w:b/>
          <w:bCs/>
          <w:sz w:val="24"/>
          <w:szCs w:val="24"/>
        </w:rPr>
        <w:t>jaunus biedrus</w:t>
      </w:r>
      <w:r w:rsidRPr="000C4651">
        <w:rPr>
          <w:rFonts w:ascii="Times New Roman" w:hAnsi="Times New Roman" w:cs="Times New Roman"/>
          <w:sz w:val="24"/>
          <w:szCs w:val="24"/>
        </w:rPr>
        <w:t xml:space="preserve">. </w:t>
      </w:r>
    </w:p>
    <w:p w14:paraId="2041790E" w14:textId="1A9E2494" w:rsidR="00A61CCB" w:rsidRPr="000C4651" w:rsidRDefault="0080368D" w:rsidP="00E1044B">
      <w:pPr>
        <w:ind w:firstLine="720"/>
        <w:jc w:val="both"/>
        <w:rPr>
          <w:rFonts w:ascii="Times New Roman" w:hAnsi="Times New Roman" w:cs="Times New Roman"/>
          <w:sz w:val="24"/>
          <w:szCs w:val="24"/>
        </w:rPr>
      </w:pPr>
      <w:r w:rsidRPr="000C4651">
        <w:rPr>
          <w:rFonts w:ascii="Times New Roman" w:hAnsi="Times New Roman" w:cs="Times New Roman"/>
          <w:sz w:val="24"/>
          <w:szCs w:val="24"/>
        </w:rPr>
        <w:t>4.2. J</w:t>
      </w:r>
      <w:r w:rsidR="00877559" w:rsidRPr="000C4651">
        <w:rPr>
          <w:rFonts w:ascii="Times New Roman" w:hAnsi="Times New Roman" w:cs="Times New Roman"/>
          <w:sz w:val="24"/>
          <w:szCs w:val="24"/>
        </w:rPr>
        <w:t>āveicina j</w:t>
      </w:r>
      <w:r w:rsidRPr="000C4651">
        <w:rPr>
          <w:rFonts w:ascii="Times New Roman" w:hAnsi="Times New Roman" w:cs="Times New Roman"/>
          <w:sz w:val="24"/>
          <w:szCs w:val="24"/>
        </w:rPr>
        <w:t>au</w:t>
      </w:r>
      <w:r w:rsidR="00877559" w:rsidRPr="000C4651">
        <w:rPr>
          <w:rFonts w:ascii="Times New Roman" w:hAnsi="Times New Roman" w:cs="Times New Roman"/>
          <w:sz w:val="24"/>
          <w:szCs w:val="24"/>
        </w:rPr>
        <w:t>no</w:t>
      </w:r>
      <w:r w:rsidRPr="000C4651">
        <w:rPr>
          <w:rFonts w:ascii="Times New Roman" w:hAnsi="Times New Roman" w:cs="Times New Roman"/>
          <w:sz w:val="24"/>
          <w:szCs w:val="24"/>
        </w:rPr>
        <w:t xml:space="preserve"> pedagog</w:t>
      </w:r>
      <w:r w:rsidR="00877559" w:rsidRPr="000C4651">
        <w:rPr>
          <w:rFonts w:ascii="Times New Roman" w:hAnsi="Times New Roman" w:cs="Times New Roman"/>
          <w:sz w:val="24"/>
          <w:szCs w:val="24"/>
        </w:rPr>
        <w:t>u</w:t>
      </w:r>
      <w:r w:rsidRPr="000C4651">
        <w:rPr>
          <w:rFonts w:ascii="Times New Roman" w:hAnsi="Times New Roman" w:cs="Times New Roman"/>
          <w:sz w:val="24"/>
          <w:szCs w:val="24"/>
        </w:rPr>
        <w:t xml:space="preserve"> iesaist</w:t>
      </w:r>
      <w:r w:rsidR="00877559" w:rsidRPr="000C4651">
        <w:rPr>
          <w:rFonts w:ascii="Times New Roman" w:hAnsi="Times New Roman" w:cs="Times New Roman"/>
          <w:sz w:val="24"/>
          <w:szCs w:val="24"/>
        </w:rPr>
        <w:t xml:space="preserve">e </w:t>
      </w:r>
      <w:r w:rsidRPr="000C4651">
        <w:rPr>
          <w:rFonts w:ascii="Times New Roman" w:hAnsi="Times New Roman" w:cs="Times New Roman"/>
          <w:sz w:val="24"/>
          <w:szCs w:val="24"/>
        </w:rPr>
        <w:t>pieredzējušo kolēģu atbalsta sistēmās, lai nodrošinātu zināšanu apmaiņu un līdzdalību lēmumu pieņemšanā.</w:t>
      </w:r>
    </w:p>
    <w:p w14:paraId="0D69181C" w14:textId="77777777" w:rsidR="005A4F94" w:rsidRPr="000C4651" w:rsidRDefault="005A4F94" w:rsidP="00A61CCB">
      <w:pPr>
        <w:ind w:firstLine="720"/>
        <w:jc w:val="both"/>
        <w:rPr>
          <w:rFonts w:ascii="Times New Roman" w:hAnsi="Times New Roman" w:cs="Times New Roman"/>
          <w:b/>
          <w:bCs/>
          <w:sz w:val="24"/>
          <w:szCs w:val="24"/>
        </w:rPr>
      </w:pPr>
      <w:r w:rsidRPr="000C4651">
        <w:rPr>
          <w:rFonts w:ascii="Times New Roman" w:hAnsi="Times New Roman" w:cs="Times New Roman"/>
          <w:b/>
          <w:bCs/>
          <w:sz w:val="24"/>
          <w:szCs w:val="24"/>
        </w:rPr>
        <w:t>5. Koplīgumu skaita un biedru skaita pieaugums</w:t>
      </w:r>
    </w:p>
    <w:p w14:paraId="13CEA30C" w14:textId="0CC38FE7" w:rsidR="005A4F94" w:rsidRPr="000C4651" w:rsidRDefault="005A4F94"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5.1. Jāveicina </w:t>
      </w:r>
      <w:r w:rsidRPr="000C4651">
        <w:rPr>
          <w:rFonts w:ascii="Times New Roman" w:hAnsi="Times New Roman" w:cs="Times New Roman"/>
          <w:bCs/>
          <w:sz w:val="24"/>
          <w:szCs w:val="24"/>
        </w:rPr>
        <w:t>koplīgumu skaita pieaugums</w:t>
      </w:r>
      <w:r w:rsidRPr="000C4651">
        <w:rPr>
          <w:rFonts w:ascii="Times New Roman" w:hAnsi="Times New Roman" w:cs="Times New Roman"/>
          <w:sz w:val="24"/>
          <w:szCs w:val="24"/>
        </w:rPr>
        <w:t>, nodrošinot, ka arvien vairāk izglītības un zinātnes iestā</w:t>
      </w:r>
      <w:r w:rsidR="005634DE" w:rsidRPr="000C4651">
        <w:rPr>
          <w:rFonts w:ascii="Times New Roman" w:hAnsi="Times New Roman" w:cs="Times New Roman"/>
          <w:sz w:val="24"/>
          <w:szCs w:val="24"/>
        </w:rPr>
        <w:t>žu</w:t>
      </w:r>
      <w:r w:rsidRPr="000C4651">
        <w:rPr>
          <w:rFonts w:ascii="Times New Roman" w:hAnsi="Times New Roman" w:cs="Times New Roman"/>
          <w:sz w:val="24"/>
          <w:szCs w:val="24"/>
        </w:rPr>
        <w:t xml:space="preserve"> </w:t>
      </w:r>
      <w:r w:rsidR="005634DE" w:rsidRPr="000C4651">
        <w:rPr>
          <w:rFonts w:ascii="Times New Roman" w:hAnsi="Times New Roman" w:cs="Times New Roman"/>
          <w:sz w:val="24"/>
          <w:szCs w:val="24"/>
        </w:rPr>
        <w:t>un o</w:t>
      </w:r>
      <w:r w:rsidRPr="000C4651">
        <w:rPr>
          <w:rFonts w:ascii="Times New Roman" w:hAnsi="Times New Roman" w:cs="Times New Roman"/>
          <w:sz w:val="24"/>
          <w:szCs w:val="24"/>
        </w:rPr>
        <w:t>rganizācij</w:t>
      </w:r>
      <w:r w:rsidR="005634DE" w:rsidRPr="000C4651">
        <w:rPr>
          <w:rFonts w:ascii="Times New Roman" w:hAnsi="Times New Roman" w:cs="Times New Roman"/>
          <w:sz w:val="24"/>
          <w:szCs w:val="24"/>
        </w:rPr>
        <w:t>u</w:t>
      </w:r>
      <w:r w:rsidRPr="000C4651">
        <w:rPr>
          <w:rFonts w:ascii="Times New Roman" w:hAnsi="Times New Roman" w:cs="Times New Roman"/>
          <w:sz w:val="24"/>
          <w:szCs w:val="24"/>
        </w:rPr>
        <w:t xml:space="preserve"> pievienojas arodbiedrībai un slēdz </w:t>
      </w:r>
      <w:r w:rsidRPr="000C4651">
        <w:rPr>
          <w:rFonts w:ascii="Times New Roman" w:hAnsi="Times New Roman" w:cs="Times New Roman"/>
          <w:bCs/>
          <w:sz w:val="24"/>
          <w:szCs w:val="24"/>
        </w:rPr>
        <w:t>koplīgumus</w:t>
      </w:r>
      <w:r w:rsidRPr="000C4651">
        <w:rPr>
          <w:rFonts w:ascii="Times New Roman" w:hAnsi="Times New Roman" w:cs="Times New Roman"/>
          <w:sz w:val="24"/>
          <w:szCs w:val="24"/>
        </w:rPr>
        <w:t>, kas aizsargā pedagogu</w:t>
      </w:r>
      <w:r w:rsidR="00673364" w:rsidRPr="000C4651">
        <w:rPr>
          <w:rFonts w:ascii="Times New Roman" w:hAnsi="Times New Roman" w:cs="Times New Roman"/>
          <w:sz w:val="24"/>
          <w:szCs w:val="24"/>
        </w:rPr>
        <w:t xml:space="preserve">, </w:t>
      </w:r>
      <w:r w:rsidRPr="000C4651">
        <w:rPr>
          <w:rFonts w:ascii="Times New Roman" w:hAnsi="Times New Roman" w:cs="Times New Roman"/>
          <w:sz w:val="24"/>
          <w:szCs w:val="24"/>
        </w:rPr>
        <w:t xml:space="preserve">zinātnieku </w:t>
      </w:r>
      <w:r w:rsidR="00673364" w:rsidRPr="000C4651">
        <w:rPr>
          <w:rFonts w:ascii="Times New Roman" w:hAnsi="Times New Roman" w:cs="Times New Roman"/>
          <w:sz w:val="24"/>
          <w:szCs w:val="24"/>
        </w:rPr>
        <w:t xml:space="preserve">un </w:t>
      </w:r>
      <w:r w:rsidR="00590A9E" w:rsidRPr="000C4651">
        <w:rPr>
          <w:rFonts w:ascii="Times New Roman" w:hAnsi="Times New Roman" w:cs="Times New Roman"/>
          <w:sz w:val="24"/>
          <w:szCs w:val="24"/>
        </w:rPr>
        <w:t>tehniskā personāla</w:t>
      </w:r>
      <w:r w:rsidR="00673364" w:rsidRPr="000C4651">
        <w:rPr>
          <w:rFonts w:ascii="Times New Roman" w:hAnsi="Times New Roman" w:cs="Times New Roman"/>
          <w:sz w:val="24"/>
          <w:szCs w:val="24"/>
        </w:rPr>
        <w:t xml:space="preserve"> </w:t>
      </w:r>
      <w:r w:rsidRPr="000C4651">
        <w:rPr>
          <w:rFonts w:ascii="Times New Roman" w:hAnsi="Times New Roman" w:cs="Times New Roman"/>
          <w:sz w:val="24"/>
          <w:szCs w:val="24"/>
        </w:rPr>
        <w:t xml:space="preserve">darba tiesības un </w:t>
      </w:r>
      <w:proofErr w:type="spellStart"/>
      <w:r w:rsidRPr="000C4651">
        <w:rPr>
          <w:rFonts w:ascii="Times New Roman" w:hAnsi="Times New Roman" w:cs="Times New Roman"/>
          <w:sz w:val="24"/>
          <w:szCs w:val="24"/>
        </w:rPr>
        <w:t>labbūtību</w:t>
      </w:r>
      <w:proofErr w:type="spellEnd"/>
      <w:r w:rsidRPr="000C4651">
        <w:rPr>
          <w:rFonts w:ascii="Times New Roman" w:hAnsi="Times New Roman" w:cs="Times New Roman"/>
          <w:sz w:val="24"/>
          <w:szCs w:val="24"/>
        </w:rPr>
        <w:t>.</w:t>
      </w:r>
    </w:p>
    <w:p w14:paraId="75AB2A1E" w14:textId="3FEE0D98" w:rsidR="00A61CCB" w:rsidRPr="000C4651" w:rsidRDefault="005A4F94" w:rsidP="00E1044B">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5.2. Ir jāveic </w:t>
      </w:r>
      <w:r w:rsidRPr="000C4651">
        <w:rPr>
          <w:rFonts w:ascii="Times New Roman" w:hAnsi="Times New Roman" w:cs="Times New Roman"/>
          <w:bCs/>
          <w:sz w:val="24"/>
          <w:szCs w:val="24"/>
        </w:rPr>
        <w:t>regulāra analīze</w:t>
      </w:r>
      <w:r w:rsidRPr="000C4651">
        <w:rPr>
          <w:rFonts w:ascii="Times New Roman" w:hAnsi="Times New Roman" w:cs="Times New Roman"/>
          <w:sz w:val="24"/>
          <w:szCs w:val="24"/>
        </w:rPr>
        <w:t xml:space="preserve"> par biedru skaita pieaugumu, lai novērtētu biedru aktivitāti un identificētu jaunas iespējas pievienošanās veicināšanai. </w:t>
      </w:r>
    </w:p>
    <w:p w14:paraId="4E19AA56" w14:textId="77777777" w:rsidR="005A4F94" w:rsidRPr="000C4651" w:rsidRDefault="005A4F94" w:rsidP="00A61CCB">
      <w:pPr>
        <w:ind w:firstLine="720"/>
        <w:jc w:val="both"/>
        <w:rPr>
          <w:rFonts w:ascii="Times New Roman" w:hAnsi="Times New Roman" w:cs="Times New Roman"/>
          <w:b/>
          <w:bCs/>
          <w:sz w:val="24"/>
          <w:szCs w:val="24"/>
        </w:rPr>
      </w:pPr>
      <w:r w:rsidRPr="000C4651">
        <w:rPr>
          <w:rFonts w:ascii="Times New Roman" w:hAnsi="Times New Roman" w:cs="Times New Roman"/>
          <w:b/>
          <w:bCs/>
          <w:sz w:val="24"/>
          <w:szCs w:val="24"/>
        </w:rPr>
        <w:t>6. Organizācijas pielāgošanās izmaiņām un skolu tīkla optimizācijai</w:t>
      </w:r>
    </w:p>
    <w:p w14:paraId="49A88E84" w14:textId="4731B77E" w:rsidR="005A4F94" w:rsidRPr="000C4651" w:rsidRDefault="005A4F94" w:rsidP="005634DE">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6.1. Organizācijas </w:t>
      </w:r>
      <w:r w:rsidRPr="000C4651">
        <w:rPr>
          <w:rFonts w:ascii="Times New Roman" w:hAnsi="Times New Roman" w:cs="Times New Roman"/>
          <w:bCs/>
          <w:sz w:val="24"/>
          <w:szCs w:val="24"/>
        </w:rPr>
        <w:t>iekšējā un ārējā mainība</w:t>
      </w:r>
      <w:r w:rsidRPr="000C4651">
        <w:rPr>
          <w:rFonts w:ascii="Times New Roman" w:hAnsi="Times New Roman" w:cs="Times New Roman"/>
          <w:sz w:val="24"/>
          <w:szCs w:val="24"/>
        </w:rPr>
        <w:t xml:space="preserve"> ir nepieciešama, lai pielāgotos </w:t>
      </w:r>
      <w:r w:rsidRPr="000C4651">
        <w:rPr>
          <w:rFonts w:ascii="Times New Roman" w:hAnsi="Times New Roman" w:cs="Times New Roman"/>
          <w:bCs/>
          <w:sz w:val="24"/>
          <w:szCs w:val="24"/>
        </w:rPr>
        <w:t>apkārtējām norisēm</w:t>
      </w:r>
      <w:r w:rsidRPr="000C4651">
        <w:rPr>
          <w:rFonts w:ascii="Times New Roman" w:hAnsi="Times New Roman" w:cs="Times New Roman"/>
          <w:sz w:val="24"/>
          <w:szCs w:val="24"/>
        </w:rPr>
        <w:t xml:space="preserve"> un strauji mainīgajiem izglītības politikas apstākļiem. </w:t>
      </w:r>
    </w:p>
    <w:p w14:paraId="14AF9B47" w14:textId="0BD73847" w:rsidR="00A61CCB" w:rsidRPr="000C4651" w:rsidRDefault="005A4F94" w:rsidP="00230178">
      <w:pPr>
        <w:ind w:firstLine="720"/>
        <w:jc w:val="both"/>
        <w:rPr>
          <w:rFonts w:ascii="Times New Roman" w:hAnsi="Times New Roman" w:cs="Times New Roman"/>
          <w:sz w:val="24"/>
          <w:szCs w:val="24"/>
        </w:rPr>
      </w:pPr>
      <w:r w:rsidRPr="000C4651">
        <w:rPr>
          <w:rFonts w:ascii="Times New Roman" w:hAnsi="Times New Roman" w:cs="Times New Roman"/>
          <w:sz w:val="24"/>
          <w:szCs w:val="24"/>
        </w:rPr>
        <w:t xml:space="preserve">6.2. </w:t>
      </w:r>
      <w:r w:rsidRPr="000C4651">
        <w:rPr>
          <w:rFonts w:ascii="Times New Roman" w:hAnsi="Times New Roman" w:cs="Times New Roman"/>
          <w:bCs/>
          <w:sz w:val="24"/>
          <w:szCs w:val="24"/>
        </w:rPr>
        <w:t>Skolu tīkla optimizācija</w:t>
      </w:r>
      <w:r w:rsidR="0080368D" w:rsidRPr="000C4651">
        <w:rPr>
          <w:rFonts w:ascii="Times New Roman" w:hAnsi="Times New Roman" w:cs="Times New Roman"/>
          <w:bCs/>
          <w:sz w:val="24"/>
          <w:szCs w:val="24"/>
        </w:rPr>
        <w:t xml:space="preserve">s rezultātā </w:t>
      </w:r>
      <w:r w:rsidR="00BE7E5D" w:rsidRPr="000C4651">
        <w:rPr>
          <w:rFonts w:ascii="Times New Roman" w:hAnsi="Times New Roman" w:cs="Times New Roman"/>
          <w:bCs/>
          <w:sz w:val="24"/>
          <w:szCs w:val="24"/>
        </w:rPr>
        <w:t>jāseko</w:t>
      </w:r>
      <w:r w:rsidR="0080368D" w:rsidRPr="000C4651">
        <w:rPr>
          <w:rFonts w:ascii="Times New Roman" w:hAnsi="Times New Roman" w:cs="Times New Roman"/>
          <w:bCs/>
          <w:sz w:val="24"/>
          <w:szCs w:val="24"/>
        </w:rPr>
        <w:t xml:space="preserve"> līdzi normatīvo aktu izpildei</w:t>
      </w:r>
      <w:r w:rsidRPr="000C4651">
        <w:rPr>
          <w:rFonts w:ascii="Times New Roman" w:hAnsi="Times New Roman" w:cs="Times New Roman"/>
          <w:sz w:val="24"/>
          <w:szCs w:val="24"/>
        </w:rPr>
        <w:t xml:space="preserve"> un tās ietekme</w:t>
      </w:r>
      <w:r w:rsidR="0080368D" w:rsidRPr="000C4651">
        <w:rPr>
          <w:rFonts w:ascii="Times New Roman" w:hAnsi="Times New Roman" w:cs="Times New Roman"/>
          <w:sz w:val="24"/>
          <w:szCs w:val="24"/>
        </w:rPr>
        <w:t>i</w:t>
      </w:r>
      <w:r w:rsidRPr="000C4651">
        <w:rPr>
          <w:rFonts w:ascii="Times New Roman" w:hAnsi="Times New Roman" w:cs="Times New Roman"/>
          <w:sz w:val="24"/>
          <w:szCs w:val="24"/>
        </w:rPr>
        <w:t xml:space="preserve"> uz </w:t>
      </w:r>
      <w:r w:rsidR="00673364" w:rsidRPr="000C4651">
        <w:rPr>
          <w:rFonts w:ascii="Times New Roman" w:hAnsi="Times New Roman" w:cs="Times New Roman"/>
          <w:sz w:val="24"/>
          <w:szCs w:val="24"/>
        </w:rPr>
        <w:t>biedru</w:t>
      </w:r>
      <w:r w:rsidRPr="000C4651">
        <w:rPr>
          <w:rFonts w:ascii="Times New Roman" w:hAnsi="Times New Roman" w:cs="Times New Roman"/>
          <w:sz w:val="24"/>
          <w:szCs w:val="24"/>
        </w:rPr>
        <w:t xml:space="preserve"> darba apstākļiem</w:t>
      </w:r>
      <w:r w:rsidR="0080368D" w:rsidRPr="000C4651">
        <w:rPr>
          <w:rFonts w:ascii="Times New Roman" w:hAnsi="Times New Roman" w:cs="Times New Roman"/>
          <w:sz w:val="24"/>
          <w:szCs w:val="24"/>
        </w:rPr>
        <w:t>.</w:t>
      </w:r>
    </w:p>
    <w:p w14:paraId="07470AD8" w14:textId="32B91641" w:rsidR="005A4F94" w:rsidRPr="000C4651" w:rsidRDefault="005A4F94" w:rsidP="00A61CCB">
      <w:pPr>
        <w:ind w:firstLine="720"/>
        <w:jc w:val="both"/>
        <w:rPr>
          <w:rFonts w:ascii="Times New Roman" w:hAnsi="Times New Roman" w:cs="Times New Roman"/>
          <w:b/>
          <w:bCs/>
          <w:sz w:val="24"/>
          <w:szCs w:val="24"/>
        </w:rPr>
      </w:pPr>
      <w:r w:rsidRPr="000C4651">
        <w:rPr>
          <w:rFonts w:ascii="Times New Roman" w:hAnsi="Times New Roman" w:cs="Times New Roman"/>
          <w:b/>
          <w:bCs/>
          <w:sz w:val="24"/>
          <w:szCs w:val="24"/>
        </w:rPr>
        <w:t xml:space="preserve">7. Pedagogu </w:t>
      </w:r>
      <w:r w:rsidR="005634DE" w:rsidRPr="000C4651">
        <w:rPr>
          <w:rFonts w:ascii="Times New Roman" w:hAnsi="Times New Roman" w:cs="Times New Roman"/>
          <w:b/>
          <w:bCs/>
          <w:sz w:val="24"/>
          <w:szCs w:val="24"/>
        </w:rPr>
        <w:t xml:space="preserve">paaudžu solidaritātes </w:t>
      </w:r>
      <w:r w:rsidRPr="000C4651">
        <w:rPr>
          <w:rFonts w:ascii="Times New Roman" w:hAnsi="Times New Roman" w:cs="Times New Roman"/>
          <w:b/>
          <w:bCs/>
          <w:sz w:val="24"/>
          <w:szCs w:val="24"/>
        </w:rPr>
        <w:t>un karjeras izaugsmes modelis</w:t>
      </w:r>
    </w:p>
    <w:p w14:paraId="4B77A8C8" w14:textId="7352B2A5" w:rsidR="005A4F94" w:rsidRPr="000C4651" w:rsidRDefault="00C02931" w:rsidP="005634DE">
      <w:pPr>
        <w:ind w:firstLine="720"/>
        <w:jc w:val="both"/>
        <w:rPr>
          <w:rFonts w:ascii="Times New Roman" w:hAnsi="Times New Roman" w:cs="Times New Roman"/>
          <w:sz w:val="24"/>
          <w:szCs w:val="24"/>
        </w:rPr>
      </w:pPr>
      <w:r w:rsidRPr="000C4651">
        <w:rPr>
          <w:rFonts w:ascii="Times New Roman" w:hAnsi="Times New Roman" w:cs="Times New Roman"/>
          <w:bCs/>
          <w:sz w:val="24"/>
          <w:szCs w:val="24"/>
        </w:rPr>
        <w:t>P</w:t>
      </w:r>
      <w:r w:rsidR="005A4F94" w:rsidRPr="000C4651">
        <w:rPr>
          <w:rFonts w:ascii="Times New Roman" w:hAnsi="Times New Roman" w:cs="Times New Roman"/>
          <w:bCs/>
          <w:sz w:val="24"/>
          <w:szCs w:val="24"/>
        </w:rPr>
        <w:t>aaudžu solidaritātes</w:t>
      </w:r>
      <w:r w:rsidR="005A4F94" w:rsidRPr="000C4651">
        <w:rPr>
          <w:rFonts w:ascii="Times New Roman" w:hAnsi="Times New Roman" w:cs="Times New Roman"/>
          <w:sz w:val="24"/>
          <w:szCs w:val="24"/>
        </w:rPr>
        <w:t xml:space="preserve"> veicināšana ir būtiska, lai nodrošinātu vienotu atbalstu pedagogu un zinātnieku profesionālajai izaugsmei. </w:t>
      </w:r>
    </w:p>
    <w:p w14:paraId="37FD8D9D" w14:textId="69A4D61E" w:rsidR="00576755" w:rsidRPr="00223BC6" w:rsidRDefault="00576755" w:rsidP="005634DE">
      <w:pPr>
        <w:ind w:firstLine="720"/>
        <w:jc w:val="both"/>
        <w:rPr>
          <w:rFonts w:ascii="Times New Roman" w:hAnsi="Times New Roman" w:cs="Times New Roman"/>
          <w:strike/>
        </w:rPr>
      </w:pPr>
    </w:p>
    <w:sectPr w:rsidR="00576755" w:rsidRPr="00223BC6" w:rsidSect="000C4651">
      <w:footerReference w:type="default" r:id="rId6"/>
      <w:pgSz w:w="11906" w:h="16838"/>
      <w:pgMar w:top="1134" w:right="56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F3702" w14:textId="77777777" w:rsidR="00AA2F19" w:rsidRDefault="00AA2F19" w:rsidP="000F5743">
      <w:pPr>
        <w:spacing w:after="0" w:line="240" w:lineRule="auto"/>
      </w:pPr>
      <w:r>
        <w:separator/>
      </w:r>
    </w:p>
  </w:endnote>
  <w:endnote w:type="continuationSeparator" w:id="0">
    <w:p w14:paraId="7F455689" w14:textId="77777777" w:rsidR="00AA2F19" w:rsidRDefault="00AA2F19" w:rsidP="000F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rlito">
    <w:altName w:val="Calibr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DDEF6" w14:textId="1A61D26D" w:rsidR="000F5743" w:rsidRPr="00CB2879" w:rsidRDefault="00CB2879" w:rsidP="000F5743">
    <w:pPr>
      <w:pStyle w:val="Footer"/>
      <w:jc w:val="center"/>
      <w:rPr>
        <w:rFonts w:ascii="Times New Roman" w:hAnsi="Times New Roman" w:cs="Times New Roman"/>
        <w:b/>
        <w:sz w:val="24"/>
      </w:rPr>
    </w:pPr>
    <w:r w:rsidRPr="00CB2879">
      <w:rPr>
        <w:rFonts w:ascii="Times New Roman" w:hAnsi="Times New Roman" w:cs="Times New Roman"/>
        <w:b/>
        <w:sz w:val="24"/>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764DC" w14:textId="77777777" w:rsidR="00AA2F19" w:rsidRDefault="00AA2F19" w:rsidP="000F5743">
      <w:pPr>
        <w:spacing w:after="0" w:line="240" w:lineRule="auto"/>
      </w:pPr>
      <w:r>
        <w:separator/>
      </w:r>
    </w:p>
  </w:footnote>
  <w:footnote w:type="continuationSeparator" w:id="0">
    <w:p w14:paraId="68F20B8C" w14:textId="77777777" w:rsidR="00AA2F19" w:rsidRDefault="00AA2F19" w:rsidP="000F5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94"/>
    <w:rsid w:val="00030BA7"/>
    <w:rsid w:val="000A17AE"/>
    <w:rsid w:val="000C4651"/>
    <w:rsid w:val="000F43E7"/>
    <w:rsid w:val="000F5743"/>
    <w:rsid w:val="0012364F"/>
    <w:rsid w:val="00141D17"/>
    <w:rsid w:val="00216052"/>
    <w:rsid w:val="00223BC6"/>
    <w:rsid w:val="00230178"/>
    <w:rsid w:val="002B4F91"/>
    <w:rsid w:val="003E09F7"/>
    <w:rsid w:val="0044085E"/>
    <w:rsid w:val="00470745"/>
    <w:rsid w:val="00500FF5"/>
    <w:rsid w:val="005076BC"/>
    <w:rsid w:val="00513DB7"/>
    <w:rsid w:val="005634DE"/>
    <w:rsid w:val="00576755"/>
    <w:rsid w:val="00590A9E"/>
    <w:rsid w:val="005A4F94"/>
    <w:rsid w:val="005B79B5"/>
    <w:rsid w:val="005D683D"/>
    <w:rsid w:val="00624E7C"/>
    <w:rsid w:val="0064249C"/>
    <w:rsid w:val="006436F1"/>
    <w:rsid w:val="00673364"/>
    <w:rsid w:val="007059EA"/>
    <w:rsid w:val="007858B6"/>
    <w:rsid w:val="0080368D"/>
    <w:rsid w:val="0080440D"/>
    <w:rsid w:val="00877559"/>
    <w:rsid w:val="0088086F"/>
    <w:rsid w:val="008E2BDD"/>
    <w:rsid w:val="00921893"/>
    <w:rsid w:val="0094101E"/>
    <w:rsid w:val="009748E5"/>
    <w:rsid w:val="00982016"/>
    <w:rsid w:val="00986199"/>
    <w:rsid w:val="00A43820"/>
    <w:rsid w:val="00A61CCB"/>
    <w:rsid w:val="00A77B8D"/>
    <w:rsid w:val="00A96662"/>
    <w:rsid w:val="00AA2F19"/>
    <w:rsid w:val="00AC52C6"/>
    <w:rsid w:val="00B355B3"/>
    <w:rsid w:val="00B4419B"/>
    <w:rsid w:val="00B81F33"/>
    <w:rsid w:val="00B853DF"/>
    <w:rsid w:val="00B95E0A"/>
    <w:rsid w:val="00B97A0D"/>
    <w:rsid w:val="00BA3B5A"/>
    <w:rsid w:val="00BC1C79"/>
    <w:rsid w:val="00BC2497"/>
    <w:rsid w:val="00BD6766"/>
    <w:rsid w:val="00BE7E5D"/>
    <w:rsid w:val="00C02931"/>
    <w:rsid w:val="00C072C0"/>
    <w:rsid w:val="00C63E4C"/>
    <w:rsid w:val="00C9575C"/>
    <w:rsid w:val="00CB0918"/>
    <w:rsid w:val="00CB2879"/>
    <w:rsid w:val="00CD126C"/>
    <w:rsid w:val="00CD19B4"/>
    <w:rsid w:val="00CF606F"/>
    <w:rsid w:val="00D00508"/>
    <w:rsid w:val="00E00B53"/>
    <w:rsid w:val="00E10204"/>
    <w:rsid w:val="00E1044B"/>
    <w:rsid w:val="00EC1F46"/>
    <w:rsid w:val="00F11C5F"/>
    <w:rsid w:val="00F9321B"/>
    <w:rsid w:val="00F96E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6C56"/>
  <w15:docId w15:val="{3C65A220-B369-4736-95F9-17D89BDA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7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5743"/>
  </w:style>
  <w:style w:type="paragraph" w:styleId="Footer">
    <w:name w:val="footer"/>
    <w:basedOn w:val="Normal"/>
    <w:link w:val="FooterChar"/>
    <w:uiPriority w:val="99"/>
    <w:unhideWhenUsed/>
    <w:rsid w:val="000F57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5743"/>
  </w:style>
  <w:style w:type="character" w:styleId="CommentReference">
    <w:name w:val="annotation reference"/>
    <w:basedOn w:val="DefaultParagraphFont"/>
    <w:uiPriority w:val="99"/>
    <w:semiHidden/>
    <w:unhideWhenUsed/>
    <w:rsid w:val="00982016"/>
    <w:rPr>
      <w:sz w:val="16"/>
      <w:szCs w:val="16"/>
    </w:rPr>
  </w:style>
  <w:style w:type="paragraph" w:styleId="CommentText">
    <w:name w:val="annotation text"/>
    <w:basedOn w:val="Normal"/>
    <w:link w:val="CommentTextChar"/>
    <w:uiPriority w:val="99"/>
    <w:unhideWhenUsed/>
    <w:rsid w:val="00982016"/>
    <w:pPr>
      <w:spacing w:line="240" w:lineRule="auto"/>
    </w:pPr>
    <w:rPr>
      <w:sz w:val="20"/>
      <w:szCs w:val="20"/>
    </w:rPr>
  </w:style>
  <w:style w:type="character" w:customStyle="1" w:styleId="CommentTextChar">
    <w:name w:val="Comment Text Char"/>
    <w:basedOn w:val="DefaultParagraphFont"/>
    <w:link w:val="CommentText"/>
    <w:uiPriority w:val="99"/>
    <w:rsid w:val="00982016"/>
    <w:rPr>
      <w:sz w:val="20"/>
      <w:szCs w:val="20"/>
    </w:rPr>
  </w:style>
  <w:style w:type="paragraph" w:styleId="CommentSubject">
    <w:name w:val="annotation subject"/>
    <w:basedOn w:val="CommentText"/>
    <w:next w:val="CommentText"/>
    <w:link w:val="CommentSubjectChar"/>
    <w:uiPriority w:val="99"/>
    <w:semiHidden/>
    <w:unhideWhenUsed/>
    <w:rsid w:val="00982016"/>
    <w:rPr>
      <w:b/>
      <w:bCs/>
    </w:rPr>
  </w:style>
  <w:style w:type="character" w:customStyle="1" w:styleId="CommentSubjectChar">
    <w:name w:val="Comment Subject Char"/>
    <w:basedOn w:val="CommentTextChar"/>
    <w:link w:val="CommentSubject"/>
    <w:uiPriority w:val="99"/>
    <w:semiHidden/>
    <w:rsid w:val="00982016"/>
    <w:rPr>
      <w:b/>
      <w:bCs/>
      <w:sz w:val="20"/>
      <w:szCs w:val="20"/>
    </w:rPr>
  </w:style>
  <w:style w:type="paragraph" w:styleId="BalloonText">
    <w:name w:val="Balloon Text"/>
    <w:basedOn w:val="Normal"/>
    <w:link w:val="BalloonTextChar"/>
    <w:uiPriority w:val="99"/>
    <w:semiHidden/>
    <w:unhideWhenUsed/>
    <w:rsid w:val="00642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30798">
      <w:bodyDiv w:val="1"/>
      <w:marLeft w:val="0"/>
      <w:marRight w:val="0"/>
      <w:marTop w:val="0"/>
      <w:marBottom w:val="0"/>
      <w:divBdr>
        <w:top w:val="none" w:sz="0" w:space="0" w:color="auto"/>
        <w:left w:val="none" w:sz="0" w:space="0" w:color="auto"/>
        <w:bottom w:val="none" w:sz="0" w:space="0" w:color="auto"/>
        <w:right w:val="none" w:sz="0" w:space="0" w:color="auto"/>
      </w:divBdr>
    </w:div>
    <w:div w:id="1042561230">
      <w:bodyDiv w:val="1"/>
      <w:marLeft w:val="0"/>
      <w:marRight w:val="0"/>
      <w:marTop w:val="0"/>
      <w:marBottom w:val="0"/>
      <w:divBdr>
        <w:top w:val="none" w:sz="0" w:space="0" w:color="auto"/>
        <w:left w:val="none" w:sz="0" w:space="0" w:color="auto"/>
        <w:bottom w:val="none" w:sz="0" w:space="0" w:color="auto"/>
        <w:right w:val="none" w:sz="0" w:space="0" w:color="auto"/>
      </w:divBdr>
    </w:div>
    <w:div w:id="1097940641">
      <w:bodyDiv w:val="1"/>
      <w:marLeft w:val="0"/>
      <w:marRight w:val="0"/>
      <w:marTop w:val="0"/>
      <w:marBottom w:val="0"/>
      <w:divBdr>
        <w:top w:val="none" w:sz="0" w:space="0" w:color="auto"/>
        <w:left w:val="none" w:sz="0" w:space="0" w:color="auto"/>
        <w:bottom w:val="none" w:sz="0" w:space="0" w:color="auto"/>
        <w:right w:val="none" w:sz="0" w:space="0" w:color="auto"/>
      </w:divBdr>
    </w:div>
    <w:div w:id="1862696371">
      <w:bodyDiv w:val="1"/>
      <w:marLeft w:val="0"/>
      <w:marRight w:val="0"/>
      <w:marTop w:val="0"/>
      <w:marBottom w:val="0"/>
      <w:divBdr>
        <w:top w:val="none" w:sz="0" w:space="0" w:color="auto"/>
        <w:left w:val="none" w:sz="0" w:space="0" w:color="auto"/>
        <w:bottom w:val="none" w:sz="0" w:space="0" w:color="auto"/>
        <w:right w:val="none" w:sz="0" w:space="0" w:color="auto"/>
      </w:divBdr>
    </w:div>
    <w:div w:id="1876231006">
      <w:bodyDiv w:val="1"/>
      <w:marLeft w:val="0"/>
      <w:marRight w:val="0"/>
      <w:marTop w:val="0"/>
      <w:marBottom w:val="0"/>
      <w:divBdr>
        <w:top w:val="none" w:sz="0" w:space="0" w:color="auto"/>
        <w:left w:val="none" w:sz="0" w:space="0" w:color="auto"/>
        <w:bottom w:val="none" w:sz="0" w:space="0" w:color="auto"/>
        <w:right w:val="none" w:sz="0" w:space="0" w:color="auto"/>
      </w:divBdr>
    </w:div>
    <w:div w:id="212857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591</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Vanaga</dc:creator>
  <cp:keywords/>
  <dc:description/>
  <cp:lastModifiedBy>Dell 1</cp:lastModifiedBy>
  <cp:revision>14</cp:revision>
  <dcterms:created xsi:type="dcterms:W3CDTF">2025-04-10T14:21:00Z</dcterms:created>
  <dcterms:modified xsi:type="dcterms:W3CDTF">2025-05-14T12:33:00Z</dcterms:modified>
</cp:coreProperties>
</file>